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BC9" w:rsidRPr="00952BC9" w:rsidRDefault="00952BC9" w:rsidP="00952BC9">
      <w:pPr>
        <w:jc w:val="both"/>
        <w:rPr>
          <w:rFonts w:ascii="Arial" w:hAnsi="Arial" w:cs="Arial"/>
          <w:sz w:val="36"/>
          <w:szCs w:val="20"/>
        </w:rPr>
      </w:pPr>
      <w:r w:rsidRPr="00952BC9">
        <w:rPr>
          <w:rFonts w:ascii="Arial" w:hAnsi="Arial" w:cs="Arial"/>
          <w:sz w:val="36"/>
          <w:szCs w:val="20"/>
        </w:rPr>
        <w:t xml:space="preserve">L’ARC </w:t>
      </w:r>
      <w:proofErr w:type="spellStart"/>
      <w:r w:rsidRPr="00952BC9">
        <w:rPr>
          <w:rFonts w:ascii="Arial" w:hAnsi="Arial" w:cs="Arial"/>
          <w:sz w:val="36"/>
          <w:szCs w:val="20"/>
        </w:rPr>
        <w:t>atorga</w:t>
      </w:r>
      <w:proofErr w:type="spellEnd"/>
      <w:r w:rsidRPr="00952BC9">
        <w:rPr>
          <w:rFonts w:ascii="Arial" w:hAnsi="Arial" w:cs="Arial"/>
          <w:sz w:val="36"/>
          <w:szCs w:val="20"/>
        </w:rPr>
        <w:t xml:space="preserve"> 196.000 euros en </w:t>
      </w:r>
      <w:proofErr w:type="spellStart"/>
      <w:r w:rsidRPr="00952BC9">
        <w:rPr>
          <w:rFonts w:ascii="Arial" w:hAnsi="Arial" w:cs="Arial"/>
          <w:sz w:val="36"/>
          <w:szCs w:val="20"/>
        </w:rPr>
        <w:t>ajuts</w:t>
      </w:r>
      <w:proofErr w:type="spellEnd"/>
      <w:r w:rsidRPr="00952BC9">
        <w:rPr>
          <w:rFonts w:ascii="Arial" w:hAnsi="Arial" w:cs="Arial"/>
          <w:sz w:val="36"/>
          <w:szCs w:val="20"/>
        </w:rPr>
        <w:t xml:space="preserve"> a 14 </w:t>
      </w:r>
      <w:proofErr w:type="spellStart"/>
      <w:r w:rsidRPr="00952BC9">
        <w:rPr>
          <w:rFonts w:ascii="Arial" w:hAnsi="Arial" w:cs="Arial"/>
          <w:sz w:val="36"/>
          <w:szCs w:val="20"/>
        </w:rPr>
        <w:t>municipis</w:t>
      </w:r>
      <w:proofErr w:type="spellEnd"/>
    </w:p>
    <w:p w:rsidR="00952BC9" w:rsidRPr="00952BC9" w:rsidRDefault="00952BC9" w:rsidP="00952BC9">
      <w:pPr>
        <w:jc w:val="both"/>
        <w:rPr>
          <w:rFonts w:ascii="Arial" w:hAnsi="Arial" w:cs="Arial"/>
          <w:sz w:val="20"/>
          <w:szCs w:val="20"/>
        </w:rPr>
      </w:pPr>
      <w:r w:rsidRPr="00952BC9">
        <w:rPr>
          <w:rFonts w:ascii="Arial" w:hAnsi="Arial" w:cs="Arial"/>
          <w:sz w:val="20"/>
          <w:szCs w:val="20"/>
        </w:rPr>
        <w:t>U.COMAS - GIRONA</w:t>
      </w:r>
    </w:p>
    <w:p w:rsidR="001E1FE7" w:rsidRDefault="00952BC9" w:rsidP="00952BC9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952BC9">
        <w:rPr>
          <w:rFonts w:ascii="Arial" w:hAnsi="Arial" w:cs="Arial"/>
          <w:sz w:val="20"/>
          <w:szCs w:val="20"/>
        </w:rPr>
        <w:t>L’Agència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Catalana de </w:t>
      </w:r>
      <w:proofErr w:type="spellStart"/>
      <w:r w:rsidRPr="00952BC9">
        <w:rPr>
          <w:rFonts w:ascii="Arial" w:hAnsi="Arial" w:cs="Arial"/>
          <w:sz w:val="20"/>
          <w:szCs w:val="20"/>
        </w:rPr>
        <w:t>Residus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ha </w:t>
      </w:r>
      <w:proofErr w:type="spellStart"/>
      <w:r w:rsidRPr="00952BC9">
        <w:rPr>
          <w:rFonts w:ascii="Arial" w:hAnsi="Arial" w:cs="Arial"/>
          <w:sz w:val="20"/>
          <w:szCs w:val="20"/>
        </w:rPr>
        <w:t>atorgat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un total de 196.000 euros a </w:t>
      </w:r>
      <w:proofErr w:type="spellStart"/>
      <w:r w:rsidRPr="00952BC9">
        <w:rPr>
          <w:rFonts w:ascii="Arial" w:hAnsi="Arial" w:cs="Arial"/>
          <w:sz w:val="20"/>
          <w:szCs w:val="20"/>
        </w:rPr>
        <w:t>catorze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municipis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gironins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en </w:t>
      </w:r>
      <w:proofErr w:type="spellStart"/>
      <w:r w:rsidRPr="00952BC9">
        <w:rPr>
          <w:rFonts w:ascii="Arial" w:hAnsi="Arial" w:cs="Arial"/>
          <w:sz w:val="20"/>
          <w:szCs w:val="20"/>
        </w:rPr>
        <w:t>ajuts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per </w:t>
      </w:r>
      <w:proofErr w:type="spellStart"/>
      <w:r w:rsidRPr="00952BC9">
        <w:rPr>
          <w:rFonts w:ascii="Arial" w:hAnsi="Arial" w:cs="Arial"/>
          <w:sz w:val="20"/>
          <w:szCs w:val="20"/>
        </w:rPr>
        <w:t>promoure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952BC9">
        <w:rPr>
          <w:rFonts w:ascii="Arial" w:hAnsi="Arial" w:cs="Arial"/>
          <w:sz w:val="20"/>
          <w:szCs w:val="20"/>
        </w:rPr>
        <w:t>utilització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d’un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total de 25.324 metres </w:t>
      </w:r>
      <w:proofErr w:type="spellStart"/>
      <w:r w:rsidRPr="00952BC9">
        <w:rPr>
          <w:rFonts w:ascii="Arial" w:hAnsi="Arial" w:cs="Arial"/>
          <w:sz w:val="20"/>
          <w:szCs w:val="20"/>
        </w:rPr>
        <w:t>cúbics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d’àrids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reciclats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dels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residus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952BC9">
        <w:rPr>
          <w:rFonts w:ascii="Arial" w:hAnsi="Arial" w:cs="Arial"/>
          <w:sz w:val="20"/>
          <w:szCs w:val="20"/>
        </w:rPr>
        <w:t>construcció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amb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marcatge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CE en obres. </w:t>
      </w:r>
      <w:proofErr w:type="spellStart"/>
      <w:r w:rsidRPr="00952BC9">
        <w:rPr>
          <w:rFonts w:ascii="Arial" w:hAnsi="Arial" w:cs="Arial"/>
          <w:sz w:val="20"/>
          <w:szCs w:val="20"/>
        </w:rPr>
        <w:t>L’import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prové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952BC9">
        <w:rPr>
          <w:rFonts w:ascii="Arial" w:hAnsi="Arial" w:cs="Arial"/>
          <w:sz w:val="20"/>
          <w:szCs w:val="20"/>
        </w:rPr>
        <w:t>cànon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52BC9">
        <w:rPr>
          <w:rFonts w:ascii="Arial" w:hAnsi="Arial" w:cs="Arial"/>
          <w:sz w:val="20"/>
          <w:szCs w:val="20"/>
        </w:rPr>
        <w:t>residus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952BC9">
        <w:rPr>
          <w:rFonts w:ascii="Arial" w:hAnsi="Arial" w:cs="Arial"/>
          <w:sz w:val="20"/>
          <w:szCs w:val="20"/>
        </w:rPr>
        <w:t>construcció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52BC9">
        <w:rPr>
          <w:rFonts w:ascii="Arial" w:hAnsi="Arial" w:cs="Arial"/>
          <w:sz w:val="20"/>
          <w:szCs w:val="20"/>
        </w:rPr>
        <w:t>Els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municipis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afectats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són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Vilajuïga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–1.359 euros–, </w:t>
      </w:r>
      <w:proofErr w:type="spellStart"/>
      <w:r w:rsidRPr="00952BC9">
        <w:rPr>
          <w:rFonts w:ascii="Arial" w:hAnsi="Arial" w:cs="Arial"/>
          <w:sz w:val="20"/>
          <w:szCs w:val="20"/>
        </w:rPr>
        <w:t>Besalú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–7.320 euros–, </w:t>
      </w:r>
      <w:proofErr w:type="spellStart"/>
      <w:r w:rsidRPr="00952BC9">
        <w:rPr>
          <w:rFonts w:ascii="Arial" w:hAnsi="Arial" w:cs="Arial"/>
          <w:sz w:val="20"/>
          <w:szCs w:val="20"/>
        </w:rPr>
        <w:t>Sant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Ferriol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–2.312 euros–, </w:t>
      </w:r>
      <w:proofErr w:type="spellStart"/>
      <w:r w:rsidRPr="00952BC9">
        <w:rPr>
          <w:rFonts w:ascii="Arial" w:hAnsi="Arial" w:cs="Arial"/>
          <w:sz w:val="20"/>
          <w:szCs w:val="20"/>
        </w:rPr>
        <w:t>Bordils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–8.369 euros–, </w:t>
      </w:r>
      <w:proofErr w:type="spellStart"/>
      <w:r w:rsidRPr="00952BC9">
        <w:rPr>
          <w:rFonts w:ascii="Arial" w:hAnsi="Arial" w:cs="Arial"/>
          <w:sz w:val="20"/>
          <w:szCs w:val="20"/>
        </w:rPr>
        <w:t>Campllong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–5.870 euros–, </w:t>
      </w:r>
      <w:proofErr w:type="spellStart"/>
      <w:r w:rsidRPr="00952BC9">
        <w:rPr>
          <w:rFonts w:ascii="Arial" w:hAnsi="Arial" w:cs="Arial"/>
          <w:sz w:val="20"/>
          <w:szCs w:val="20"/>
        </w:rPr>
        <w:t>Canet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d’Adri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–10.240 euros–, </w:t>
      </w:r>
      <w:proofErr w:type="spellStart"/>
      <w:r w:rsidRPr="00952BC9">
        <w:rPr>
          <w:rFonts w:ascii="Arial" w:hAnsi="Arial" w:cs="Arial"/>
          <w:sz w:val="20"/>
          <w:szCs w:val="20"/>
        </w:rPr>
        <w:t>Cassà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de la Selva –4.876 euros–, </w:t>
      </w:r>
      <w:proofErr w:type="spellStart"/>
      <w:r w:rsidRPr="00952BC9">
        <w:rPr>
          <w:rFonts w:ascii="Arial" w:hAnsi="Arial" w:cs="Arial"/>
          <w:sz w:val="20"/>
          <w:szCs w:val="20"/>
        </w:rPr>
        <w:t>Fornells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de la Selva –10.054 euros–, </w:t>
      </w:r>
      <w:proofErr w:type="spellStart"/>
      <w:r w:rsidRPr="00952BC9">
        <w:rPr>
          <w:rFonts w:ascii="Arial" w:hAnsi="Arial" w:cs="Arial"/>
          <w:sz w:val="20"/>
          <w:szCs w:val="20"/>
        </w:rPr>
        <w:t>Llagostera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–8.726 euros-; </w:t>
      </w:r>
      <w:proofErr w:type="spellStart"/>
      <w:r w:rsidRPr="00952BC9">
        <w:rPr>
          <w:rFonts w:ascii="Arial" w:hAnsi="Arial" w:cs="Arial"/>
          <w:sz w:val="20"/>
          <w:szCs w:val="20"/>
        </w:rPr>
        <w:t>Llambilles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-28.125 euros–, </w:t>
      </w:r>
      <w:proofErr w:type="spellStart"/>
      <w:r w:rsidRPr="00952BC9">
        <w:rPr>
          <w:rFonts w:ascii="Arial" w:hAnsi="Arial" w:cs="Arial"/>
          <w:sz w:val="20"/>
          <w:szCs w:val="20"/>
        </w:rPr>
        <w:t>Sant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Martí </w:t>
      </w:r>
      <w:proofErr w:type="spellStart"/>
      <w:r w:rsidRPr="00952BC9">
        <w:rPr>
          <w:rFonts w:ascii="Arial" w:hAnsi="Arial" w:cs="Arial"/>
          <w:sz w:val="20"/>
          <w:szCs w:val="20"/>
        </w:rPr>
        <w:t>Vell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–11.771 euros–, </w:t>
      </w:r>
      <w:proofErr w:type="spellStart"/>
      <w:r w:rsidRPr="00952BC9">
        <w:rPr>
          <w:rFonts w:ascii="Arial" w:hAnsi="Arial" w:cs="Arial"/>
          <w:sz w:val="20"/>
          <w:szCs w:val="20"/>
        </w:rPr>
        <w:t>Palol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952BC9">
        <w:rPr>
          <w:rFonts w:ascii="Arial" w:hAnsi="Arial" w:cs="Arial"/>
          <w:sz w:val="20"/>
          <w:szCs w:val="20"/>
        </w:rPr>
        <w:t>Revardit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–17.136 euros–, </w:t>
      </w:r>
      <w:proofErr w:type="spellStart"/>
      <w:r w:rsidRPr="00952BC9">
        <w:rPr>
          <w:rFonts w:ascii="Arial" w:hAnsi="Arial" w:cs="Arial"/>
          <w:sz w:val="20"/>
          <w:szCs w:val="20"/>
        </w:rPr>
        <w:t>Brunyola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–30.549 euros– i </w:t>
      </w:r>
      <w:proofErr w:type="spellStart"/>
      <w:r w:rsidRPr="00952BC9">
        <w:rPr>
          <w:rFonts w:ascii="Arial" w:hAnsi="Arial" w:cs="Arial"/>
          <w:sz w:val="20"/>
          <w:szCs w:val="20"/>
        </w:rPr>
        <w:t>Vilobí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d’Onyar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–49.288 euros.</w:t>
      </w:r>
    </w:p>
    <w:p w:rsidR="00952BC9" w:rsidRDefault="00952BC9" w:rsidP="00952BC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5411470" cy="4114800"/>
            <wp:effectExtent l="19050" t="0" r="0" b="0"/>
            <wp:wrapTight wrapText="bothSides">
              <wp:wrapPolygon edited="0">
                <wp:start x="-76" y="0"/>
                <wp:lineTo x="-76" y="21500"/>
                <wp:lineTo x="21595" y="21500"/>
                <wp:lineTo x="21595" y="0"/>
                <wp:lineTo x="-76" y="0"/>
              </wp:wrapPolygon>
            </wp:wrapTight>
            <wp:docPr id="6" name="Imagen 6" descr="http://d1abj31dnwl5uq.cloudfront.net/imatges/56/93/alta/780_0008_5693109_de905cc02fa4e794784b83b9c88355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1abj31dnwl5uq.cloudfront.net/imatges/56/93/alta/780_0008_5693109_de905cc02fa4e794784b83b9c88355d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47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2BC9">
        <w:rPr>
          <w:rFonts w:ascii="Arial" w:hAnsi="Arial" w:cs="Arial"/>
          <w:sz w:val="20"/>
          <w:szCs w:val="20"/>
        </w:rPr>
        <w:t xml:space="preserve">L’ARC </w:t>
      </w:r>
      <w:proofErr w:type="spellStart"/>
      <w:r w:rsidRPr="00952BC9">
        <w:rPr>
          <w:rFonts w:ascii="Arial" w:hAnsi="Arial" w:cs="Arial"/>
          <w:sz w:val="20"/>
          <w:szCs w:val="20"/>
        </w:rPr>
        <w:t>promou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952BC9">
        <w:rPr>
          <w:rFonts w:ascii="Arial" w:hAnsi="Arial" w:cs="Arial"/>
          <w:sz w:val="20"/>
          <w:szCs w:val="20"/>
        </w:rPr>
        <w:t>utilització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d’àrids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52BC9">
        <w:rPr>
          <w:rFonts w:ascii="Arial" w:hAnsi="Arial" w:cs="Arial"/>
          <w:sz w:val="20"/>
          <w:szCs w:val="20"/>
        </w:rPr>
        <w:t>reciclats</w:t>
      </w:r>
      <w:proofErr w:type="spellEnd"/>
      <w:r w:rsidRPr="00952BC9">
        <w:rPr>
          <w:rFonts w:ascii="Arial" w:hAnsi="Arial" w:cs="Arial"/>
          <w:sz w:val="20"/>
          <w:szCs w:val="20"/>
        </w:rPr>
        <w:t xml:space="preserve"> Foto: O.M.</w:t>
      </w:r>
    </w:p>
    <w:p w:rsidR="00952BC9" w:rsidRDefault="00952BC9" w:rsidP="00952BC9">
      <w:pPr>
        <w:jc w:val="both"/>
        <w:rPr>
          <w:rFonts w:ascii="Arial" w:hAnsi="Arial" w:cs="Arial"/>
          <w:sz w:val="20"/>
          <w:szCs w:val="20"/>
        </w:rPr>
      </w:pPr>
    </w:p>
    <w:p w:rsidR="00952BC9" w:rsidRDefault="00952BC9" w:rsidP="00952BC9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Publicat</w:t>
      </w:r>
      <w:proofErr w:type="spellEnd"/>
      <w:r>
        <w:rPr>
          <w:rFonts w:ascii="Arial" w:hAnsi="Arial" w:cs="Arial"/>
          <w:sz w:val="20"/>
          <w:szCs w:val="20"/>
        </w:rPr>
        <w:t xml:space="preserve"> a: El </w:t>
      </w:r>
      <w:proofErr w:type="spellStart"/>
      <w:r>
        <w:rPr>
          <w:rFonts w:ascii="Arial" w:hAnsi="Arial" w:cs="Arial"/>
          <w:sz w:val="20"/>
          <w:szCs w:val="20"/>
        </w:rPr>
        <w:t>punt</w:t>
      </w:r>
      <w:proofErr w:type="spellEnd"/>
      <w:r>
        <w:rPr>
          <w:rFonts w:ascii="Arial" w:hAnsi="Arial" w:cs="Arial"/>
          <w:sz w:val="20"/>
          <w:szCs w:val="20"/>
        </w:rPr>
        <w:t xml:space="preserve">, 18 de </w:t>
      </w:r>
      <w:proofErr w:type="spellStart"/>
      <w:r>
        <w:rPr>
          <w:rFonts w:ascii="Arial" w:hAnsi="Arial" w:cs="Arial"/>
          <w:sz w:val="20"/>
          <w:szCs w:val="20"/>
        </w:rPr>
        <w:t>gener</w:t>
      </w:r>
      <w:proofErr w:type="spellEnd"/>
      <w:r>
        <w:rPr>
          <w:rFonts w:ascii="Arial" w:hAnsi="Arial" w:cs="Arial"/>
          <w:sz w:val="20"/>
          <w:szCs w:val="20"/>
        </w:rPr>
        <w:t xml:space="preserve"> de 2018</w:t>
      </w:r>
    </w:p>
    <w:p w:rsidR="00952BC9" w:rsidRDefault="00952BC9" w:rsidP="00952BC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Font del </w:t>
      </w:r>
      <w:proofErr w:type="spellStart"/>
      <w:r>
        <w:rPr>
          <w:rFonts w:ascii="Arial" w:hAnsi="Arial" w:cs="Arial"/>
          <w:sz w:val="20"/>
          <w:szCs w:val="20"/>
        </w:rPr>
        <w:t>document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hyperlink r:id="rId5" w:history="1">
        <w:r w:rsidRPr="00731309">
          <w:rPr>
            <w:rStyle w:val="Hipervnculo"/>
            <w:rFonts w:ascii="Arial" w:hAnsi="Arial" w:cs="Arial"/>
            <w:sz w:val="20"/>
            <w:szCs w:val="20"/>
          </w:rPr>
          <w:t>http://www.elpuntavui.cat/territori/article/11-mediambient/1323021-l-arc-atorga-196-000-euros-en-ajuts-a-14-municipis.html?utm_source=email&amp;utm_medium=quiosc&amp;utm_campaign=titulars</w:t>
        </w:r>
      </w:hyperlink>
    </w:p>
    <w:p w:rsidR="00952BC9" w:rsidRPr="00952BC9" w:rsidRDefault="00952BC9" w:rsidP="00952BC9">
      <w:pPr>
        <w:jc w:val="both"/>
        <w:rPr>
          <w:rFonts w:ascii="Arial" w:hAnsi="Arial" w:cs="Arial"/>
          <w:sz w:val="20"/>
          <w:szCs w:val="20"/>
        </w:rPr>
      </w:pPr>
    </w:p>
    <w:p w:rsidR="00952BC9" w:rsidRPr="00952BC9" w:rsidRDefault="00952BC9" w:rsidP="00952BC9">
      <w:pPr>
        <w:jc w:val="both"/>
        <w:rPr>
          <w:rFonts w:ascii="Arial" w:hAnsi="Arial" w:cs="Arial"/>
          <w:sz w:val="20"/>
          <w:szCs w:val="20"/>
        </w:rPr>
      </w:pPr>
    </w:p>
    <w:sectPr w:rsidR="00952BC9" w:rsidRPr="00952BC9" w:rsidSect="001E1F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52BC9"/>
    <w:rsid w:val="001E1FE7"/>
    <w:rsid w:val="00952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F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52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2BC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52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3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4590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5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202141">
                      <w:marLeft w:val="0"/>
                      <w:marRight w:val="0"/>
                      <w:marTop w:val="0"/>
                      <w:marBottom w:val="50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85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84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909210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0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lpuntavui.cat/territori/article/11-mediambient/1323021-l-arc-atorga-196-000-euros-en-ajuts-a-14-municipis.html?utm_source=email&amp;utm_medium=quiosc&amp;utm_campaign=titular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1089</Characters>
  <Application>Microsoft Office Word</Application>
  <DocSecurity>0</DocSecurity>
  <Lines>9</Lines>
  <Paragraphs>2</Paragraphs>
  <ScaleCrop>false</ScaleCrop>
  <Company>http://www.centor.mx.gd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bpcassa</dc:creator>
  <cp:lastModifiedBy>bpcassa</cp:lastModifiedBy>
  <cp:revision>1</cp:revision>
  <dcterms:created xsi:type="dcterms:W3CDTF">2018-01-19T11:18:00Z</dcterms:created>
  <dcterms:modified xsi:type="dcterms:W3CDTF">2018-01-19T11:20:00Z</dcterms:modified>
</cp:coreProperties>
</file>